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9654" w14:textId="40EA142B" w:rsidR="000409CE" w:rsidRPr="00D12C0A" w:rsidRDefault="000409CE" w:rsidP="000409CE">
      <w:pPr>
        <w:rPr>
          <w:rFonts w:asciiTheme="minorBidi" w:hAnsiTheme="minorBidi"/>
          <w:i/>
          <w:iCs/>
          <w:sz w:val="28"/>
          <w:szCs w:val="28"/>
        </w:rPr>
      </w:pP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Oseh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shalom, shalom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bimromav</w:t>
      </w:r>
      <w:proofErr w:type="spellEnd"/>
      <w:r w:rsidR="005913B0">
        <w:rPr>
          <w:rFonts w:asciiTheme="minorBidi" w:hAnsiTheme="minorBidi"/>
          <w:i/>
          <w:iCs/>
          <w:sz w:val="28"/>
          <w:szCs w:val="28"/>
        </w:rPr>
        <w:t>,</w:t>
      </w:r>
      <w:r w:rsidRPr="00D12C0A">
        <w:rPr>
          <w:rFonts w:asciiTheme="minorBidi" w:hAnsiTheme="minorBidi"/>
          <w:i/>
          <w:iCs/>
          <w:sz w:val="28"/>
          <w:szCs w:val="28"/>
        </w:rPr>
        <w:t xml:space="preserve"> hu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ya’aseh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shalom.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Osah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shalom, shalom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bimromeha</w:t>
      </w:r>
      <w:proofErr w:type="spellEnd"/>
      <w:r w:rsidR="005913B0">
        <w:rPr>
          <w:rFonts w:asciiTheme="minorBidi" w:hAnsiTheme="minorBidi"/>
          <w:i/>
          <w:iCs/>
          <w:sz w:val="28"/>
          <w:szCs w:val="28"/>
        </w:rPr>
        <w:t>,</w:t>
      </w:r>
      <w:r w:rsidRPr="00D12C0A">
        <w:rPr>
          <w:rFonts w:asciiTheme="minorBidi" w:hAnsiTheme="minorBidi"/>
          <w:i/>
          <w:iCs/>
          <w:sz w:val="28"/>
          <w:szCs w:val="28"/>
        </w:rPr>
        <w:t xml:space="preserve">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hi ta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’aseh shalom. </w:t>
      </w:r>
    </w:p>
    <w:p w14:paraId="0B520C41" w14:textId="77777777" w:rsidR="000409CE" w:rsidRPr="00D12C0A" w:rsidRDefault="000409CE" w:rsidP="000409CE">
      <w:pPr>
        <w:rPr>
          <w:rFonts w:asciiTheme="minorBidi" w:hAnsiTheme="minorBidi"/>
          <w:i/>
          <w:iCs/>
          <w:sz w:val="28"/>
          <w:szCs w:val="28"/>
        </w:rPr>
      </w:pPr>
      <w:r w:rsidRPr="00D12C0A">
        <w:rPr>
          <w:rFonts w:asciiTheme="minorBidi" w:hAnsiTheme="minorBidi"/>
          <w:i/>
          <w:iCs/>
          <w:sz w:val="28"/>
          <w:szCs w:val="28"/>
        </w:rPr>
        <w:t xml:space="preserve">Hu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ya’aseh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shalom. Hi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ta’aseh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shalom.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Aleynu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v’al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kol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yisrael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,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v’al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kol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yoshvei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teivel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, </w:t>
      </w:r>
      <w:proofErr w:type="spellStart"/>
      <w:r w:rsidRPr="00D12C0A">
        <w:rPr>
          <w:rFonts w:asciiTheme="minorBidi" w:hAnsiTheme="minorBidi"/>
          <w:i/>
          <w:iCs/>
          <w:sz w:val="28"/>
          <w:szCs w:val="28"/>
        </w:rPr>
        <w:t>v’imru</w:t>
      </w:r>
      <w:proofErr w:type="spellEnd"/>
      <w:r w:rsidRPr="00D12C0A">
        <w:rPr>
          <w:rFonts w:asciiTheme="minorBidi" w:hAnsiTheme="minorBidi"/>
          <w:i/>
          <w:iCs/>
          <w:sz w:val="28"/>
          <w:szCs w:val="28"/>
        </w:rPr>
        <w:t xml:space="preserve"> amen.</w:t>
      </w:r>
    </w:p>
    <w:p w14:paraId="65ACD721" w14:textId="77777777" w:rsidR="000409CE" w:rsidRDefault="000409CE" w:rsidP="000409CE">
      <w:pPr>
        <w:rPr>
          <w:rFonts w:asciiTheme="minorBidi" w:hAnsiTheme="minorBidi"/>
          <w:sz w:val="28"/>
          <w:szCs w:val="28"/>
        </w:rPr>
      </w:pPr>
    </w:p>
    <w:p w14:paraId="32C5EBB3" w14:textId="77777777" w:rsidR="000409CE" w:rsidRPr="00D12C0A" w:rsidRDefault="000409CE" w:rsidP="000409CE">
      <w:pPr>
        <w:rPr>
          <w:rFonts w:asciiTheme="minorBidi" w:hAnsiTheme="minorBidi"/>
          <w:sz w:val="28"/>
          <w:szCs w:val="28"/>
        </w:rPr>
      </w:pPr>
      <w:r w:rsidRPr="00D12C0A">
        <w:rPr>
          <w:rFonts w:asciiTheme="minorBidi" w:hAnsiTheme="minorBidi"/>
          <w:sz w:val="28"/>
          <w:szCs w:val="28"/>
        </w:rPr>
        <w:t>May the One who creates peace above make peace for us and for all Israel, and for all who dwell on earth. And let us say: amen.</w:t>
      </w:r>
    </w:p>
    <w:p w14:paraId="707F6EAF" w14:textId="77777777" w:rsidR="00B14D1D" w:rsidRDefault="00B14D1D" w:rsidP="00B14D1D">
      <w:pPr>
        <w:rPr>
          <w:rFonts w:asciiTheme="minorBidi" w:hAnsiTheme="minorBidi"/>
          <w:sz w:val="28"/>
          <w:szCs w:val="28"/>
        </w:rPr>
      </w:pPr>
    </w:p>
    <w:p w14:paraId="406F4D27" w14:textId="77777777" w:rsidR="00B14D1D" w:rsidRDefault="00B14D1D" w:rsidP="00B14D1D">
      <w:pPr>
        <w:rPr>
          <w:rFonts w:asciiTheme="minorBidi" w:hAnsiTheme="minorBidi"/>
          <w:sz w:val="28"/>
          <w:szCs w:val="28"/>
        </w:rPr>
      </w:pPr>
    </w:p>
    <w:p w14:paraId="6BC56258" w14:textId="63C61061" w:rsidR="00B14D1D" w:rsidRPr="00B14D1D" w:rsidRDefault="00B14D1D" w:rsidP="00B14D1D">
      <w:pPr>
        <w:rPr>
          <w:rFonts w:asciiTheme="minorBidi" w:hAnsiTheme="minorBidi"/>
          <w:sz w:val="28"/>
          <w:szCs w:val="28"/>
        </w:rPr>
      </w:pPr>
      <w:r w:rsidRPr="00B14D1D">
        <w:rPr>
          <w:rFonts w:asciiTheme="minorBidi" w:hAnsiTheme="minorBidi"/>
          <w:sz w:val="28"/>
          <w:szCs w:val="28"/>
        </w:rPr>
        <w:t>Reflection Questions:</w:t>
      </w:r>
    </w:p>
    <w:p w14:paraId="0E5AC4B4" w14:textId="77777777" w:rsidR="00B14D1D" w:rsidRPr="00B14D1D" w:rsidRDefault="00B14D1D" w:rsidP="00B14D1D">
      <w:pPr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B14D1D">
        <w:rPr>
          <w:rFonts w:asciiTheme="minorBidi" w:hAnsiTheme="minorBidi"/>
          <w:sz w:val="28"/>
          <w:szCs w:val="28"/>
          <w:u w:val="single"/>
        </w:rPr>
        <w:t>What enabled Aziz and Maoz to pursue a path of opening to the “other”?</w:t>
      </w:r>
    </w:p>
    <w:p w14:paraId="4B38F53F" w14:textId="77777777" w:rsidR="00B14D1D" w:rsidRPr="00B14D1D" w:rsidRDefault="00B14D1D" w:rsidP="00B14D1D">
      <w:pPr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B14D1D">
        <w:rPr>
          <w:rFonts w:asciiTheme="minorBidi" w:hAnsiTheme="minorBidi"/>
          <w:sz w:val="28"/>
          <w:szCs w:val="28"/>
        </w:rPr>
        <w:t>What are some of the unique characteristics of Maoz and Aziz? How might they inspire us as a model for how we might be?</w:t>
      </w:r>
    </w:p>
    <w:p w14:paraId="63255324" w14:textId="77777777" w:rsidR="00B14D1D" w:rsidRPr="00B14D1D" w:rsidRDefault="00B14D1D" w:rsidP="00B14D1D">
      <w:pPr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B14D1D">
        <w:rPr>
          <w:rFonts w:asciiTheme="minorBidi" w:hAnsiTheme="minorBidi"/>
          <w:sz w:val="28"/>
          <w:szCs w:val="28"/>
        </w:rPr>
        <w:t>What parts of Aziz or Maoz’s personal stories most resonated with you?</w:t>
      </w:r>
    </w:p>
    <w:p w14:paraId="29F38371" w14:textId="77777777" w:rsidR="00B14D1D" w:rsidRPr="00B14D1D" w:rsidRDefault="00B14D1D" w:rsidP="00B14D1D">
      <w:pPr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B14D1D">
        <w:rPr>
          <w:rFonts w:asciiTheme="minorBidi" w:hAnsiTheme="minorBidi"/>
          <w:sz w:val="28"/>
          <w:szCs w:val="28"/>
        </w:rPr>
        <w:t>What was inspiring?</w:t>
      </w:r>
    </w:p>
    <w:p w14:paraId="7E064716" w14:textId="77777777" w:rsidR="00B14D1D" w:rsidRPr="00B14D1D" w:rsidRDefault="00B14D1D" w:rsidP="00B14D1D">
      <w:pPr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B14D1D">
        <w:rPr>
          <w:rFonts w:asciiTheme="minorBidi" w:hAnsiTheme="minorBidi"/>
          <w:sz w:val="28"/>
          <w:szCs w:val="28"/>
        </w:rPr>
        <w:t>How did the book change the way you see the conflict?</w:t>
      </w:r>
    </w:p>
    <w:p w14:paraId="51E20A4E" w14:textId="77777777" w:rsidR="00B14D1D" w:rsidRPr="00B14D1D" w:rsidRDefault="00B14D1D" w:rsidP="00B14D1D">
      <w:pPr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B14D1D">
        <w:rPr>
          <w:rFonts w:asciiTheme="minorBidi" w:hAnsiTheme="minorBidi"/>
          <w:sz w:val="28"/>
          <w:szCs w:val="28"/>
        </w:rPr>
        <w:t>What is one idea from the book that you want to keep wrestling with?</w:t>
      </w:r>
    </w:p>
    <w:p w14:paraId="67B24127" w14:textId="77777777" w:rsidR="00B14D1D" w:rsidRPr="00B14D1D" w:rsidRDefault="00B14D1D" w:rsidP="00B14D1D">
      <w:pPr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B14D1D">
        <w:rPr>
          <w:rFonts w:asciiTheme="minorBidi" w:hAnsiTheme="minorBidi"/>
          <w:sz w:val="28"/>
          <w:szCs w:val="28"/>
        </w:rPr>
        <w:t>What question did the book leave unanswered for you?</w:t>
      </w:r>
    </w:p>
    <w:p w14:paraId="7059D7B8" w14:textId="77777777" w:rsidR="00B14D1D" w:rsidRPr="00B14D1D" w:rsidRDefault="00B14D1D" w:rsidP="008D6972">
      <w:pPr>
        <w:rPr>
          <w:rFonts w:asciiTheme="minorBidi" w:hAnsiTheme="minorBidi"/>
          <w:sz w:val="28"/>
          <w:szCs w:val="28"/>
        </w:rPr>
      </w:pPr>
    </w:p>
    <w:sectPr w:rsidR="00B14D1D" w:rsidRPr="00B1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C7BC2"/>
    <w:multiLevelType w:val="multilevel"/>
    <w:tmpl w:val="302A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420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DBBC0E7-098F-4F43-AF7F-DF9D10AD5148}"/>
    <w:docVar w:name="dgnword-drafile" w:val="C:\Users\jjvel\AppData\Local\Temp\dra19FF.tmp"/>
    <w:docVar w:name="dgnword-eventsink" w:val="2600202947840"/>
  </w:docVars>
  <w:rsids>
    <w:rsidRoot w:val="008D6972"/>
    <w:rsid w:val="000409CE"/>
    <w:rsid w:val="003E33B1"/>
    <w:rsid w:val="005913B0"/>
    <w:rsid w:val="008D6972"/>
    <w:rsid w:val="00B1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67DD2"/>
  <w15:chartTrackingRefBased/>
  <w15:docId w15:val="{0E361597-1CC5-4A51-A95A-63B4DAF5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9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9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9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9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 Josh Jacobs-Velde</dc:creator>
  <cp:keywords/>
  <dc:description/>
  <cp:lastModifiedBy>Rabbi Josh Jacobs-Velde</cp:lastModifiedBy>
  <cp:revision>2</cp:revision>
  <dcterms:created xsi:type="dcterms:W3CDTF">2026-06-11T12:53:00Z</dcterms:created>
  <dcterms:modified xsi:type="dcterms:W3CDTF">2026-06-11T14:29:00Z</dcterms:modified>
</cp:coreProperties>
</file>